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2" w:rsidRDefault="00F35052" w:rsidP="008748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052" w:rsidRPr="009531C9" w:rsidRDefault="00F35052" w:rsidP="00DA39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531C9">
        <w:rPr>
          <w:rFonts w:ascii="Times New Roman" w:hAnsi="Times New Roman"/>
          <w:b/>
          <w:sz w:val="36"/>
          <w:szCs w:val="36"/>
        </w:rPr>
        <w:t xml:space="preserve">Аннотация </w:t>
      </w:r>
      <w:r w:rsidRPr="000C72C3">
        <w:rPr>
          <w:rFonts w:ascii="Times New Roman" w:hAnsi="Times New Roman"/>
          <w:b/>
          <w:sz w:val="32"/>
          <w:szCs w:val="32"/>
        </w:rPr>
        <w:t>УЧЕБНОЙ ДИСЦИПЛИНЫ</w:t>
      </w:r>
      <w:r w:rsidRPr="009531C9">
        <w:rPr>
          <w:rFonts w:ascii="Times New Roman" w:hAnsi="Times New Roman"/>
          <w:b/>
          <w:sz w:val="36"/>
          <w:szCs w:val="36"/>
        </w:rPr>
        <w:t>.</w:t>
      </w:r>
    </w:p>
    <w:p w:rsidR="00F35052" w:rsidRDefault="00F35052" w:rsidP="00DA39F7">
      <w:pPr>
        <w:rPr>
          <w:rFonts w:ascii="Times New Roman" w:hAnsi="Times New Roman"/>
          <w:sz w:val="28"/>
          <w:szCs w:val="28"/>
        </w:rPr>
      </w:pPr>
      <w:r w:rsidRPr="009531C9">
        <w:rPr>
          <w:rFonts w:ascii="Times New Roman" w:hAnsi="Times New Roman"/>
          <w:b/>
          <w:sz w:val="32"/>
          <w:szCs w:val="32"/>
        </w:rPr>
        <w:t>Автор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70A8F">
        <w:rPr>
          <w:rFonts w:ascii="Times New Roman" w:hAnsi="Times New Roman"/>
          <w:sz w:val="28"/>
          <w:szCs w:val="28"/>
        </w:rPr>
        <w:t>Н.Н.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Пометун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65EB6">
        <w:rPr>
          <w:rFonts w:ascii="Times New Roman" w:hAnsi="Times New Roman"/>
          <w:sz w:val="28"/>
          <w:szCs w:val="28"/>
        </w:rPr>
        <w:t>преподаватель</w:t>
      </w:r>
      <w:r w:rsidR="00210512">
        <w:rPr>
          <w:rFonts w:ascii="Times New Roman" w:hAnsi="Times New Roman"/>
          <w:sz w:val="28"/>
          <w:szCs w:val="28"/>
        </w:rPr>
        <w:t xml:space="preserve"> общеобразовательных дисциплин  АСХТ  </w:t>
      </w:r>
      <w:proofErr w:type="gramStart"/>
      <w:r w:rsidR="00210512">
        <w:rPr>
          <w:rFonts w:ascii="Times New Roman" w:hAnsi="Times New Roman"/>
          <w:sz w:val="28"/>
          <w:szCs w:val="28"/>
        </w:rPr>
        <w:t>–ф</w:t>
      </w:r>
      <w:proofErr w:type="gramEnd"/>
      <w:r w:rsidR="00210512">
        <w:rPr>
          <w:rFonts w:ascii="Times New Roman" w:hAnsi="Times New Roman"/>
          <w:sz w:val="28"/>
          <w:szCs w:val="28"/>
        </w:rPr>
        <w:t>илиала</w:t>
      </w:r>
      <w:r w:rsidR="00165EB6">
        <w:rPr>
          <w:rFonts w:ascii="Times New Roman" w:hAnsi="Times New Roman"/>
          <w:sz w:val="28"/>
          <w:szCs w:val="28"/>
        </w:rPr>
        <w:t xml:space="preserve"> ФГБОУ ВПО ОГАУ.</w:t>
      </w:r>
    </w:p>
    <w:p w:rsidR="00F35052" w:rsidRPr="00165EB6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9531C9">
        <w:rPr>
          <w:rFonts w:ascii="Times New Roman" w:hAnsi="Times New Roman"/>
          <w:b/>
          <w:sz w:val="32"/>
          <w:szCs w:val="32"/>
        </w:rPr>
        <w:t>Специальность:</w:t>
      </w:r>
      <w:r w:rsidRPr="00970A8F">
        <w:t xml:space="preserve"> </w:t>
      </w:r>
      <w:r w:rsidR="000A3C42" w:rsidRPr="00165EB6">
        <w:rPr>
          <w:rFonts w:ascii="Times New Roman" w:hAnsi="Times New Roman"/>
          <w:sz w:val="28"/>
          <w:szCs w:val="28"/>
        </w:rPr>
        <w:t>35.02.05 Агрономия</w:t>
      </w:r>
      <w:r w:rsidR="00165EB6">
        <w:rPr>
          <w:rFonts w:ascii="Times New Roman" w:hAnsi="Times New Roman"/>
          <w:sz w:val="28"/>
          <w:szCs w:val="28"/>
        </w:rPr>
        <w:t>.</w:t>
      </w:r>
    </w:p>
    <w:p w:rsidR="00F35052" w:rsidRPr="00DA39F7" w:rsidRDefault="00F35052" w:rsidP="00DA39F7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9531C9">
        <w:rPr>
          <w:rFonts w:ascii="Times New Roman" w:hAnsi="Times New Roman"/>
          <w:b/>
          <w:sz w:val="32"/>
          <w:szCs w:val="32"/>
        </w:rPr>
        <w:t>Наименование дисциплины:</w:t>
      </w:r>
      <w:r w:rsidRPr="00970A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БД.09 Основы безопасности жизнедеятельности.</w:t>
      </w:r>
    </w:p>
    <w:p w:rsidR="00F35052" w:rsidRPr="00E073B7" w:rsidRDefault="00F35052" w:rsidP="002C42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073B7">
        <w:rPr>
          <w:rFonts w:ascii="Times New Roman" w:hAnsi="Times New Roman"/>
          <w:b/>
          <w:sz w:val="32"/>
          <w:szCs w:val="32"/>
        </w:rPr>
        <w:t>Цели изучения дисциплины БД.09 Основы безопасности жизнедеятельности</w:t>
      </w:r>
    </w:p>
    <w:p w:rsidR="00DF7F32" w:rsidRPr="00103309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b/>
          <w:sz w:val="28"/>
          <w:szCs w:val="28"/>
        </w:rPr>
        <w:t>освоение знаний</w:t>
      </w:r>
      <w:r w:rsidRPr="00103309">
        <w:rPr>
          <w:rFonts w:ascii="Times New Roman" w:hAnsi="Times New Roman"/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F7F32" w:rsidRPr="00103309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103309">
        <w:rPr>
          <w:rFonts w:ascii="Times New Roman" w:hAnsi="Times New Roman"/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103309">
        <w:rPr>
          <w:rFonts w:ascii="Times New Roman" w:hAnsi="Times New Roman"/>
          <w:sz w:val="28"/>
          <w:szCs w:val="28"/>
        </w:rPr>
        <w:t>ии и ее</w:t>
      </w:r>
      <w:proofErr w:type="gramEnd"/>
      <w:r w:rsidRPr="00103309">
        <w:rPr>
          <w:rFonts w:ascii="Times New Roman" w:hAnsi="Times New Roman"/>
          <w:sz w:val="28"/>
          <w:szCs w:val="28"/>
        </w:rPr>
        <w:t xml:space="preserve"> государственной символике, патриотизма и долга по защите Отечества; </w:t>
      </w:r>
    </w:p>
    <w:p w:rsidR="00DF7F32" w:rsidRPr="00103309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103309">
        <w:rPr>
          <w:rFonts w:ascii="Times New Roman" w:hAnsi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F7F32" w:rsidRPr="00103309" w:rsidRDefault="00DF7F32" w:rsidP="00DF7F32">
      <w:pPr>
        <w:numPr>
          <w:ilvl w:val="0"/>
          <w:numId w:val="18"/>
        </w:num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b/>
          <w:sz w:val="28"/>
          <w:szCs w:val="28"/>
        </w:rPr>
        <w:t>овладение умениями</w:t>
      </w:r>
      <w:r w:rsidRPr="00103309">
        <w:rPr>
          <w:rFonts w:ascii="Times New Roman" w:hAnsi="Times New Roman"/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35052" w:rsidRDefault="00F35052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65EB6" w:rsidRPr="00165EB6" w:rsidRDefault="00165EB6" w:rsidP="00165EB6">
      <w:pPr>
        <w:pStyle w:val="a3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EB6">
        <w:rPr>
          <w:rFonts w:ascii="Times New Roman" w:hAnsi="Times New Roman"/>
          <w:b/>
          <w:sz w:val="32"/>
          <w:szCs w:val="32"/>
        </w:rPr>
        <w:t>Результаты освоения учебной дисциплины</w:t>
      </w:r>
    </w:p>
    <w:p w:rsidR="00165EB6" w:rsidRDefault="00165EB6" w:rsidP="00165EB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230"/>
      </w:tblGrid>
      <w:tr w:rsidR="00165EB6" w:rsidRPr="00103309" w:rsidTr="00165E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 </w:t>
            </w:r>
            <w:proofErr w:type="spellStart"/>
            <w:r w:rsidRPr="00103309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1033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165EB6" w:rsidRPr="00103309" w:rsidTr="00165EB6">
        <w:trPr>
          <w:trHeight w:val="2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1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Биологические ритмы и их влияние на работоспособность человека. </w:t>
            </w: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16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Государственные службы по охране здоровья и безопасности граждан. Основные задачи государственных служб по защите </w:t>
            </w: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12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Защита населения. Индивидуальные средства защиты. Организация инженерной защиты населения. Защитные сооружения </w:t>
            </w: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Инфекционные заболевания, их классификация и профилактика. </w:t>
            </w: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1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умение определять назначение и функции различных социальных институтов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</w:t>
            </w: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11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</w:t>
            </w: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>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подготовки специалистов для службы в Вооруженных Силах Российской Федерации. Как стать офицером </w:t>
            </w: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1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в условиях чрезвычайных ситуаций </w:t>
            </w: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Прохождение военной службы по контракту. Прохождение альтернативной гражданской  службы. Основные качества 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</w:t>
            </w: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>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5EB6" w:rsidRPr="00103309" w:rsidTr="00165EB6">
        <w:trPr>
          <w:trHeight w:val="21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 w:rsidRPr="00103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165EB6" w:rsidRPr="00103309" w:rsidRDefault="00165EB6" w:rsidP="00103309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65EB6" w:rsidRPr="00103309" w:rsidRDefault="00165EB6" w:rsidP="001033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Здоровье. Факторы, способствующие укреплению здоровья.  Репродуктивное здоровье как составляющая часть здоровье. 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Рациональное питание и его значение для </w:t>
            </w:r>
            <w:proofErr w:type="spell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  <w:proofErr w:type="gramStart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spellEnd"/>
            <w:proofErr w:type="gramEnd"/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и общества.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165EB6" w:rsidRPr="00103309" w:rsidRDefault="00165EB6" w:rsidP="00103309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Биологические ритмы и их влияние на работоспособность человека. Режим дня, труда и отдыха. Психогигиена.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Значение двигательной активности и закаливания для здоровья человека.  Правила личной гигиены и здоровья человека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1.5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1.6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i/>
                <w:sz w:val="24"/>
                <w:szCs w:val="24"/>
              </w:rPr>
              <w:t xml:space="preserve">Вредные привычки и их влияние на организм человека.   </w:t>
            </w:r>
            <w:proofErr w:type="spellStart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Табакокурение</w:t>
            </w:r>
            <w:proofErr w:type="spellEnd"/>
            <w:r w:rsidRPr="00103309">
              <w:rPr>
                <w:rFonts w:ascii="Times New Roman" w:hAnsi="Times New Roman"/>
                <w:i/>
                <w:sz w:val="24"/>
                <w:szCs w:val="24"/>
              </w:rPr>
              <w:t>.  Алкоголизм. Наркомания. Профилактика вредных привычек.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1.7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Экологическая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неблагоприятной окружающей среды на здоровье </w:t>
            </w: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человека.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 xml:space="preserve"> Тема 2.1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и их классификация. Терроризм.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 оборона – составная часть обороноспособности страны.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Защита населения. Индивидуальные средства защиты. Организация инженерной защиты населения. Защитные сооружения гражданской обороны.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2.8</w:t>
            </w:r>
          </w:p>
          <w:p w:rsidR="00165EB6" w:rsidRPr="00103309" w:rsidRDefault="00165EB6" w:rsidP="00103309">
            <w:pPr>
              <w:pStyle w:val="21"/>
              <w:ind w:left="0" w:firstLine="0"/>
              <w:rPr>
                <w:sz w:val="24"/>
                <w:szCs w:val="24"/>
              </w:rPr>
            </w:pPr>
            <w:r w:rsidRPr="00103309">
              <w:rPr>
                <w:sz w:val="24"/>
                <w:szCs w:val="24"/>
              </w:rPr>
              <w:t>Правила дорожного движения.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2.9.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Родина и ее национальная безопасность.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Вооруженных Сил России</w:t>
            </w:r>
            <w:r w:rsidRPr="00103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войска Вооруженных сил Российской Федерации. Тыл Вооруженных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3.6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Воинская обязанность. Воинский учет. Подготовка граждан к военной службе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3.7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Призыв на военную службу. Прохождение военной службы по призыву. Права и обязанности военнослужащих.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3.8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 xml:space="preserve">Прохождение военной службы по контракту. Прохождение альтернативной гражданской  службы. Основные качества </w:t>
            </w:r>
            <w:r w:rsidRPr="00103309">
              <w:rPr>
                <w:rFonts w:ascii="Times New Roman" w:hAnsi="Times New Roman"/>
                <w:sz w:val="24"/>
                <w:szCs w:val="24"/>
              </w:rPr>
              <w:lastRenderedPageBreak/>
              <w:t>личности военнослужащего.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 3.9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3.10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 специалистов для службы в Вооруженных Силах Российской Федерации. Как стать офицером Российской армии.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Боевые традиции  Вооружённых сил Российской Федерации.</w:t>
            </w:r>
            <w:r w:rsidRPr="0010330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3.13</w:t>
            </w:r>
          </w:p>
          <w:p w:rsidR="00165EB6" w:rsidRPr="00103309" w:rsidRDefault="00165EB6" w:rsidP="0010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Символы воинской чести.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Ритуалы Вооруженных Сил Российской Федерации</w:t>
            </w:r>
          </w:p>
          <w:p w:rsidR="00165EB6" w:rsidRPr="00103309" w:rsidRDefault="00165EB6" w:rsidP="00103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Инфекционные заболевания, их классификация и профилактика. Инфекции, передаваемые половым путем.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4.2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4.3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4.4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при отравлениях, отморожениях, ожогах.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bCs/>
                <w:sz w:val="24"/>
                <w:szCs w:val="24"/>
              </w:rPr>
              <w:t>Тема 4.5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  <w:r w:rsidRPr="00103309">
              <w:rPr>
                <w:rFonts w:ascii="Times New Roman" w:hAnsi="Times New Roman"/>
                <w:sz w:val="24"/>
                <w:szCs w:val="24"/>
              </w:rPr>
              <w:t>Общие правила оказания первой медицинской помощи. Первая медицинская помощь при травмах (ушибах, переломах, ранах),  кровотечениях.</w:t>
            </w:r>
          </w:p>
          <w:p w:rsidR="00165EB6" w:rsidRPr="00103309" w:rsidRDefault="00165EB6" w:rsidP="0010330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65EB6" w:rsidRDefault="00165EB6" w:rsidP="00165E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5EB6" w:rsidRDefault="00165EB6" w:rsidP="00165EB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5EB6" w:rsidRDefault="00165EB6" w:rsidP="00165E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Раздел 1.</w:t>
      </w:r>
      <w:r w:rsidRPr="00103309">
        <w:rPr>
          <w:rFonts w:ascii="Times New Roman" w:hAnsi="Times New Roman"/>
          <w:sz w:val="28"/>
          <w:szCs w:val="28"/>
        </w:rPr>
        <w:tab/>
        <w:t>Обеспечение личной безопасности и сохранения здоровья.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1.1.</w:t>
      </w:r>
      <w:r w:rsidRPr="00103309">
        <w:rPr>
          <w:rFonts w:ascii="Times New Roman" w:hAnsi="Times New Roman"/>
          <w:sz w:val="28"/>
          <w:szCs w:val="28"/>
        </w:rPr>
        <w:tab/>
        <w:t>Введение.  Здоровье. Факторы, способствующие укреплению здоровья.  Репродуктивное здоровье как составляющая часть здоровья человека и общества.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1.2.</w:t>
      </w:r>
      <w:r w:rsidRPr="00103309">
        <w:rPr>
          <w:rFonts w:ascii="Times New Roman" w:hAnsi="Times New Roman"/>
          <w:sz w:val="28"/>
          <w:szCs w:val="28"/>
        </w:rPr>
        <w:tab/>
        <w:t>Здоровый образ жизни и его составляющие.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Рациональное питание и его значение для здоровья.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1.3</w:t>
      </w:r>
      <w:r w:rsidRPr="00103309">
        <w:rPr>
          <w:rFonts w:ascii="Times New Roman" w:hAnsi="Times New Roman"/>
          <w:sz w:val="28"/>
          <w:szCs w:val="28"/>
        </w:rPr>
        <w:tab/>
        <w:t>Биологические ритмы и их влияние на работоспособность человека. Режим дня, труда и отдыха. Психогигиена.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1.4</w:t>
      </w:r>
      <w:r w:rsidRPr="00103309">
        <w:rPr>
          <w:rFonts w:ascii="Times New Roman" w:hAnsi="Times New Roman"/>
          <w:sz w:val="28"/>
          <w:szCs w:val="28"/>
        </w:rPr>
        <w:tab/>
        <w:t>Значение двигательной активности и закаливания для здоровья человека.  Правила личной гигиены и здоровья человека.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1.5</w:t>
      </w:r>
      <w:r w:rsidRPr="00103309">
        <w:rPr>
          <w:rFonts w:ascii="Times New Roman" w:hAnsi="Times New Roman"/>
          <w:sz w:val="28"/>
          <w:szCs w:val="28"/>
        </w:rPr>
        <w:t xml:space="preserve">Вредные привычки и их влияние на организм человека.   </w:t>
      </w:r>
      <w:proofErr w:type="spellStart"/>
      <w:r w:rsidRPr="00103309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103309">
        <w:rPr>
          <w:rFonts w:ascii="Times New Roman" w:hAnsi="Times New Roman"/>
          <w:sz w:val="28"/>
          <w:szCs w:val="28"/>
        </w:rPr>
        <w:t>.  Алкоголизм. Наркомания. Профилактика вредных привычек.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 1.6</w:t>
      </w:r>
      <w:r w:rsidRPr="00103309">
        <w:rPr>
          <w:rFonts w:ascii="Times New Roman" w:hAnsi="Times New Roman"/>
          <w:sz w:val="28"/>
          <w:szCs w:val="28"/>
        </w:rPr>
        <w:tab/>
        <w:t xml:space="preserve">Вредные привычки и их влияние на организм человека.   </w:t>
      </w:r>
      <w:proofErr w:type="spellStart"/>
      <w:r w:rsidRPr="00103309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103309">
        <w:rPr>
          <w:rFonts w:ascii="Times New Roman" w:hAnsi="Times New Roman"/>
          <w:sz w:val="28"/>
          <w:szCs w:val="28"/>
        </w:rPr>
        <w:t>.  Алкоголизм. Наркомания. Профилактика вредных привычек.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1.7</w:t>
      </w:r>
      <w:r w:rsidRPr="00103309">
        <w:rPr>
          <w:rFonts w:ascii="Times New Roman" w:hAnsi="Times New Roman"/>
          <w:sz w:val="28"/>
          <w:szCs w:val="28"/>
        </w:rPr>
        <w:tab/>
        <w:t xml:space="preserve"> Экологическая безопасность.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lastRenderedPageBreak/>
        <w:t>Влияние неблагоприятной окружающей среды на здоровье человека.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Раздел 2</w:t>
      </w:r>
      <w:r w:rsidRPr="00103309">
        <w:rPr>
          <w:rFonts w:ascii="Times New Roman" w:hAnsi="Times New Roman"/>
          <w:sz w:val="28"/>
          <w:szCs w:val="28"/>
        </w:rPr>
        <w:tab/>
        <w:t>Государственная система обеспечения безопасности населения.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2.1</w:t>
      </w:r>
      <w:r w:rsidRPr="00103309">
        <w:rPr>
          <w:rFonts w:ascii="Times New Roman" w:hAnsi="Times New Roman"/>
          <w:sz w:val="28"/>
          <w:szCs w:val="28"/>
        </w:rPr>
        <w:tab/>
        <w:t>Чрезвычайные ситуации и их классификация. Терроризм.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2.2</w:t>
      </w:r>
      <w:r w:rsidRPr="00103309">
        <w:rPr>
          <w:rFonts w:ascii="Times New Roman" w:hAnsi="Times New Roman"/>
          <w:sz w:val="28"/>
          <w:szCs w:val="28"/>
        </w:rPr>
        <w:tab/>
        <w:t>Правила поведения в условиях чрезвычайных ситуаций природного,  техногенного и социального происхождения, характерных для региона проживания. Правила безопасного поведения при угрозе террористического акта.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2.3</w:t>
      </w:r>
      <w:r w:rsidRPr="00103309">
        <w:rPr>
          <w:rFonts w:ascii="Times New Roman" w:hAnsi="Times New Roman"/>
          <w:sz w:val="28"/>
          <w:szCs w:val="28"/>
        </w:rPr>
        <w:tab/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2.4</w:t>
      </w:r>
      <w:r w:rsidRPr="00103309">
        <w:rPr>
          <w:rFonts w:ascii="Times New Roman" w:hAnsi="Times New Roman"/>
          <w:sz w:val="28"/>
          <w:szCs w:val="28"/>
        </w:rPr>
        <w:tab/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     Зачет.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2.5.</w:t>
      </w:r>
      <w:r w:rsidRPr="00103309">
        <w:rPr>
          <w:rFonts w:ascii="Times New Roman" w:hAnsi="Times New Roman"/>
          <w:sz w:val="28"/>
          <w:szCs w:val="28"/>
        </w:rPr>
        <w:tab/>
        <w:t xml:space="preserve">Единая государственная система предупреждения и ликвидации чрезвычайных ситуаций (РСЧС). 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2.6</w:t>
      </w:r>
      <w:r w:rsidRPr="00103309">
        <w:rPr>
          <w:rFonts w:ascii="Times New Roman" w:hAnsi="Times New Roman"/>
          <w:sz w:val="28"/>
          <w:szCs w:val="28"/>
        </w:rPr>
        <w:tab/>
        <w:t>Гражданская  оборона – составная часть обороноспособности страны.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2.7</w:t>
      </w:r>
      <w:r w:rsidRPr="00103309">
        <w:rPr>
          <w:rFonts w:ascii="Times New Roman" w:hAnsi="Times New Roman"/>
          <w:sz w:val="28"/>
          <w:szCs w:val="28"/>
        </w:rPr>
        <w:tab/>
        <w:t>Защита населения. Индивидуальные средства защиты. Организация инженерной защиты населения. Защитные сооружения гражданской обороны.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ab/>
        <w:t>Правила дорожного движения.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2.9.</w:t>
      </w:r>
      <w:r w:rsidRPr="00103309">
        <w:rPr>
          <w:rFonts w:ascii="Times New Roman" w:hAnsi="Times New Roman"/>
          <w:sz w:val="28"/>
          <w:szCs w:val="28"/>
        </w:rPr>
        <w:tab/>
        <w:t>Государственные службы по охране здоровья и безопасности граждан. Основные задачи государственных служб по защите населения и территорий от чрезвычайных ситуаций.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Раздел  3</w:t>
      </w:r>
      <w:r w:rsidRPr="00103309">
        <w:rPr>
          <w:rFonts w:ascii="Times New Roman" w:hAnsi="Times New Roman"/>
          <w:sz w:val="28"/>
          <w:szCs w:val="28"/>
        </w:rPr>
        <w:tab/>
        <w:t xml:space="preserve">ОСНОВЫ ОБОРОНЫ ГОСУДАРСТВА  И </w:t>
      </w:r>
      <w:proofErr w:type="gramStart"/>
      <w:r w:rsidRPr="00103309">
        <w:rPr>
          <w:rFonts w:ascii="Times New Roman" w:hAnsi="Times New Roman"/>
          <w:sz w:val="28"/>
          <w:szCs w:val="28"/>
        </w:rPr>
        <w:t>ВОИНСКАЯ</w:t>
      </w:r>
      <w:proofErr w:type="gramEnd"/>
      <w:r w:rsidRPr="00103309">
        <w:rPr>
          <w:rFonts w:ascii="Times New Roman" w:hAnsi="Times New Roman"/>
          <w:sz w:val="28"/>
          <w:szCs w:val="28"/>
        </w:rPr>
        <w:t xml:space="preserve"> ОБЯЗАННОСТИ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3.1</w:t>
      </w:r>
      <w:r w:rsidRPr="00103309">
        <w:rPr>
          <w:rFonts w:ascii="Times New Roman" w:hAnsi="Times New Roman"/>
          <w:sz w:val="28"/>
          <w:szCs w:val="28"/>
        </w:rPr>
        <w:tab/>
        <w:t xml:space="preserve"> Родина и ее национальная безопасность.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3.2</w:t>
      </w:r>
      <w:r w:rsidRPr="00103309">
        <w:rPr>
          <w:rFonts w:ascii="Times New Roman" w:hAnsi="Times New Roman"/>
          <w:sz w:val="28"/>
          <w:szCs w:val="28"/>
        </w:rPr>
        <w:tab/>
        <w:t xml:space="preserve"> История создания Вооруженных Сил России. 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3.3</w:t>
      </w:r>
      <w:r w:rsidRPr="00103309">
        <w:rPr>
          <w:rFonts w:ascii="Times New Roman" w:hAnsi="Times New Roman"/>
          <w:sz w:val="28"/>
          <w:szCs w:val="28"/>
        </w:rPr>
        <w:tab/>
        <w:t>Организационная структура Вооруженных сил Российской Федерации.  Виды Вооруженных Сил Российской Федерации.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3.4</w:t>
      </w:r>
      <w:r w:rsidRPr="00103309">
        <w:rPr>
          <w:rFonts w:ascii="Times New Roman" w:hAnsi="Times New Roman"/>
          <w:sz w:val="28"/>
          <w:szCs w:val="28"/>
        </w:rPr>
        <w:tab/>
        <w:t>Организационная структура Вооруженных сил Российской Федерации.  Виды Вооруженных Сил Российской Федерации, рода Вооруженных Сил Российской Федерации, рода войск.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3.5</w:t>
      </w:r>
      <w:r w:rsidRPr="00103309">
        <w:rPr>
          <w:rFonts w:ascii="Times New Roman" w:hAnsi="Times New Roman"/>
          <w:sz w:val="28"/>
          <w:szCs w:val="28"/>
        </w:rPr>
        <w:tab/>
        <w:t xml:space="preserve"> Другие войска Вооруженных сил Российской Федерации. Тыл Вооруженных сил Российской Федерации.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3.6</w:t>
      </w:r>
      <w:r w:rsidRPr="00103309">
        <w:rPr>
          <w:rFonts w:ascii="Times New Roman" w:hAnsi="Times New Roman"/>
          <w:sz w:val="28"/>
          <w:szCs w:val="28"/>
        </w:rPr>
        <w:tab/>
        <w:t>Воинская обязанность. Воинский учет. Подготовка граждан к военной службе.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3.7</w:t>
      </w:r>
      <w:r w:rsidRPr="00103309">
        <w:rPr>
          <w:rFonts w:ascii="Times New Roman" w:hAnsi="Times New Roman"/>
          <w:sz w:val="28"/>
          <w:szCs w:val="28"/>
        </w:rPr>
        <w:tab/>
        <w:t>Призыв на военную службу. Прохождение военной службы по призыву. Права и обязанности военнослужащих.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3.8</w:t>
      </w:r>
      <w:r w:rsidRPr="00103309">
        <w:rPr>
          <w:rFonts w:ascii="Times New Roman" w:hAnsi="Times New Roman"/>
          <w:sz w:val="28"/>
          <w:szCs w:val="28"/>
        </w:rPr>
        <w:tab/>
        <w:t>Прохождение военной службы по контракту. Прохождение альтернативной гражданской  службы. Основные качества личности военнослужащего.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 3.9</w:t>
      </w:r>
      <w:r w:rsidRPr="00103309">
        <w:rPr>
          <w:rFonts w:ascii="Times New Roman" w:hAnsi="Times New Roman"/>
          <w:sz w:val="28"/>
          <w:szCs w:val="28"/>
        </w:rPr>
        <w:tab/>
        <w:t>Виды воинской деятельности и их особенности. Особенности воинской деятельности  в различных видах Вооруженных сил Российской Федерации. Требования воинской деятельности, предъявляемые к моральным, индивидуально-психологическим и профессиональным качествам.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3.10</w:t>
      </w:r>
      <w:r w:rsidRPr="00103309">
        <w:rPr>
          <w:rFonts w:ascii="Times New Roman" w:hAnsi="Times New Roman"/>
          <w:sz w:val="28"/>
          <w:szCs w:val="28"/>
        </w:rPr>
        <w:tab/>
        <w:t>Основные направления подготовки специалистов для службы в Вооруженных Силах Российской Федерации. Как стать офицером Российской армии.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3.11</w:t>
      </w:r>
      <w:r w:rsidRPr="00103309">
        <w:rPr>
          <w:rFonts w:ascii="Times New Roman" w:hAnsi="Times New Roman"/>
          <w:sz w:val="28"/>
          <w:szCs w:val="28"/>
        </w:rPr>
        <w:tab/>
        <w:t>Боевые традиции  Вооружённых сил Российской Федерации.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3.12</w:t>
      </w:r>
      <w:r w:rsidRPr="00103309">
        <w:rPr>
          <w:rFonts w:ascii="Times New Roman" w:hAnsi="Times New Roman"/>
          <w:sz w:val="28"/>
          <w:szCs w:val="28"/>
        </w:rPr>
        <w:tab/>
        <w:t xml:space="preserve">Боевые традиции  Вооружённых сил Российской Федерации. 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3.13</w:t>
      </w:r>
      <w:r w:rsidRPr="00103309">
        <w:rPr>
          <w:rFonts w:ascii="Times New Roman" w:hAnsi="Times New Roman"/>
          <w:sz w:val="28"/>
          <w:szCs w:val="28"/>
        </w:rPr>
        <w:tab/>
        <w:t>Символы воинской чести.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lastRenderedPageBreak/>
        <w:t>Ритуалы Вооруже</w:t>
      </w:r>
      <w:r>
        <w:rPr>
          <w:rFonts w:ascii="Times New Roman" w:hAnsi="Times New Roman"/>
          <w:sz w:val="28"/>
          <w:szCs w:val="28"/>
        </w:rPr>
        <w:t xml:space="preserve">нных Сил Российской Федерации. 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Раздел 4.</w:t>
      </w:r>
      <w:r w:rsidRPr="00103309">
        <w:rPr>
          <w:rFonts w:ascii="Times New Roman" w:hAnsi="Times New Roman"/>
          <w:sz w:val="28"/>
          <w:szCs w:val="28"/>
        </w:rPr>
        <w:tab/>
        <w:t>Основы медицинских знаний и здорового образа жизни.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4.1</w:t>
      </w:r>
      <w:bookmarkStart w:id="0" w:name="_GoBack"/>
      <w:bookmarkEnd w:id="0"/>
      <w:r w:rsidRPr="00103309">
        <w:rPr>
          <w:rFonts w:ascii="Times New Roman" w:hAnsi="Times New Roman"/>
          <w:sz w:val="28"/>
          <w:szCs w:val="28"/>
        </w:rPr>
        <w:t>Инфекционные заболевания, их классификация и профилактика. Инфекции, передаваемые половым путем.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4.2</w:t>
      </w:r>
      <w:r w:rsidRPr="00103309">
        <w:rPr>
          <w:rFonts w:ascii="Times New Roman" w:hAnsi="Times New Roman"/>
          <w:sz w:val="28"/>
          <w:szCs w:val="28"/>
        </w:rPr>
        <w:tab/>
        <w:t>Общие правила оказания первой медицинской помощи. Первая медицинская помощь при травмах (ушибах, переломах, ранах),  кровотечениях.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4.3</w:t>
      </w:r>
      <w:r w:rsidRPr="00103309">
        <w:rPr>
          <w:rFonts w:ascii="Times New Roman" w:hAnsi="Times New Roman"/>
          <w:sz w:val="28"/>
          <w:szCs w:val="28"/>
        </w:rPr>
        <w:tab/>
        <w:t>Оказание первой медицинской помощи при острой сердечной недостаточности, приступе стенокардии, инфаркте миокарда и внезапной остановке сердца.</w:t>
      </w:r>
    </w:p>
    <w:p w:rsidR="00103309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4.4</w:t>
      </w:r>
      <w:r w:rsidRPr="00103309">
        <w:rPr>
          <w:rFonts w:ascii="Times New Roman" w:hAnsi="Times New Roman"/>
          <w:sz w:val="28"/>
          <w:szCs w:val="28"/>
        </w:rPr>
        <w:tab/>
        <w:t xml:space="preserve"> Оказание первой медицинской помощи при отравлениях, отморожениях, ожогах.</w:t>
      </w:r>
    </w:p>
    <w:p w:rsidR="00165EB6" w:rsidRPr="00103309" w:rsidRDefault="00103309" w:rsidP="001033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3309">
        <w:rPr>
          <w:rFonts w:ascii="Times New Roman" w:hAnsi="Times New Roman"/>
          <w:sz w:val="28"/>
          <w:szCs w:val="28"/>
        </w:rPr>
        <w:t>Тема 4.5</w:t>
      </w:r>
      <w:r w:rsidRPr="00103309">
        <w:rPr>
          <w:rFonts w:ascii="Times New Roman" w:hAnsi="Times New Roman"/>
          <w:sz w:val="28"/>
          <w:szCs w:val="28"/>
        </w:rPr>
        <w:tab/>
        <w:t xml:space="preserve"> Первая медицинская помощь при тепловых и солнечных ударах, поражениях электрическим током.</w:t>
      </w:r>
    </w:p>
    <w:p w:rsidR="00165EB6" w:rsidRDefault="00165EB6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65EB6" w:rsidRDefault="00165EB6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65EB6" w:rsidRDefault="00165EB6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65EB6" w:rsidRDefault="00165EB6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65EB6" w:rsidRDefault="00165EB6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65EB6" w:rsidRDefault="00165EB6" w:rsidP="00DF7F32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35052" w:rsidRPr="002073DD" w:rsidRDefault="00F35052" w:rsidP="005D6F3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5052" w:rsidRPr="002073DD" w:rsidSect="00654390">
      <w:pgSz w:w="11906" w:h="16838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3E" w:rsidRDefault="0011583E" w:rsidP="0061402F">
      <w:pPr>
        <w:spacing w:after="0" w:line="240" w:lineRule="auto"/>
      </w:pPr>
      <w:r>
        <w:separator/>
      </w:r>
    </w:p>
  </w:endnote>
  <w:endnote w:type="continuationSeparator" w:id="0">
    <w:p w:rsidR="0011583E" w:rsidRDefault="0011583E" w:rsidP="0061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3E" w:rsidRDefault="0011583E" w:rsidP="0061402F">
      <w:pPr>
        <w:spacing w:after="0" w:line="240" w:lineRule="auto"/>
      </w:pPr>
      <w:r>
        <w:separator/>
      </w:r>
    </w:p>
  </w:footnote>
  <w:footnote w:type="continuationSeparator" w:id="0">
    <w:p w:rsidR="0011583E" w:rsidRDefault="0011583E" w:rsidP="0061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47EF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402E1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22F"/>
    <w:multiLevelType w:val="hybridMultilevel"/>
    <w:tmpl w:val="9586D036"/>
    <w:lvl w:ilvl="0" w:tplc="588EC6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4CD546D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B9C1DB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A4620"/>
    <w:multiLevelType w:val="hybridMultilevel"/>
    <w:tmpl w:val="E47612AE"/>
    <w:lvl w:ilvl="0" w:tplc="1ED2A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93E90"/>
    <w:multiLevelType w:val="hybridMultilevel"/>
    <w:tmpl w:val="8D1A9F6E"/>
    <w:lvl w:ilvl="0" w:tplc="CD782A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DAD32B8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65C67"/>
    <w:multiLevelType w:val="hybridMultilevel"/>
    <w:tmpl w:val="CFF8E252"/>
    <w:lvl w:ilvl="0" w:tplc="3C8059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6302A93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8B65A7"/>
    <w:multiLevelType w:val="hybridMultilevel"/>
    <w:tmpl w:val="EC5056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AC"/>
    <w:rsid w:val="000003EE"/>
    <w:rsid w:val="00042B2C"/>
    <w:rsid w:val="000545E7"/>
    <w:rsid w:val="00065947"/>
    <w:rsid w:val="00075020"/>
    <w:rsid w:val="000A3C42"/>
    <w:rsid w:val="000C72C3"/>
    <w:rsid w:val="000D072C"/>
    <w:rsid w:val="000D0BC6"/>
    <w:rsid w:val="000F4C93"/>
    <w:rsid w:val="00102BC4"/>
    <w:rsid w:val="00103309"/>
    <w:rsid w:val="0011583E"/>
    <w:rsid w:val="00151BCE"/>
    <w:rsid w:val="00165EB6"/>
    <w:rsid w:val="00174EE4"/>
    <w:rsid w:val="001832CF"/>
    <w:rsid w:val="001848C8"/>
    <w:rsid w:val="001B3E49"/>
    <w:rsid w:val="001E4D98"/>
    <w:rsid w:val="002073DD"/>
    <w:rsid w:val="00210512"/>
    <w:rsid w:val="002136E7"/>
    <w:rsid w:val="00222F08"/>
    <w:rsid w:val="00234471"/>
    <w:rsid w:val="00251B54"/>
    <w:rsid w:val="002A46BA"/>
    <w:rsid w:val="002C4210"/>
    <w:rsid w:val="002D1D04"/>
    <w:rsid w:val="002D5F09"/>
    <w:rsid w:val="002E004D"/>
    <w:rsid w:val="002E098C"/>
    <w:rsid w:val="002E50D7"/>
    <w:rsid w:val="00313F4A"/>
    <w:rsid w:val="00323EC8"/>
    <w:rsid w:val="00350738"/>
    <w:rsid w:val="0035443C"/>
    <w:rsid w:val="0037252E"/>
    <w:rsid w:val="003803D9"/>
    <w:rsid w:val="00410BE9"/>
    <w:rsid w:val="00413958"/>
    <w:rsid w:val="00463866"/>
    <w:rsid w:val="00474CD0"/>
    <w:rsid w:val="00475D3D"/>
    <w:rsid w:val="004925A6"/>
    <w:rsid w:val="004C04F4"/>
    <w:rsid w:val="004C6EB8"/>
    <w:rsid w:val="00556CAF"/>
    <w:rsid w:val="00556E3F"/>
    <w:rsid w:val="005654F4"/>
    <w:rsid w:val="0058608D"/>
    <w:rsid w:val="005D6F32"/>
    <w:rsid w:val="0061402F"/>
    <w:rsid w:val="00620F3A"/>
    <w:rsid w:val="006476BF"/>
    <w:rsid w:val="00654390"/>
    <w:rsid w:val="006675C3"/>
    <w:rsid w:val="006924AC"/>
    <w:rsid w:val="00705B5D"/>
    <w:rsid w:val="007637D4"/>
    <w:rsid w:val="007672D3"/>
    <w:rsid w:val="00786F33"/>
    <w:rsid w:val="007A3CBF"/>
    <w:rsid w:val="007A4476"/>
    <w:rsid w:val="007B22BA"/>
    <w:rsid w:val="007D2179"/>
    <w:rsid w:val="007F7D05"/>
    <w:rsid w:val="008008E2"/>
    <w:rsid w:val="0080337C"/>
    <w:rsid w:val="00817FA8"/>
    <w:rsid w:val="008567B7"/>
    <w:rsid w:val="00874818"/>
    <w:rsid w:val="008D6E68"/>
    <w:rsid w:val="00922D9C"/>
    <w:rsid w:val="009531C9"/>
    <w:rsid w:val="00970A8F"/>
    <w:rsid w:val="00990C98"/>
    <w:rsid w:val="00990FCD"/>
    <w:rsid w:val="00992EF3"/>
    <w:rsid w:val="00993C9C"/>
    <w:rsid w:val="00995AC5"/>
    <w:rsid w:val="009973EE"/>
    <w:rsid w:val="009A3897"/>
    <w:rsid w:val="009B74D4"/>
    <w:rsid w:val="009D3888"/>
    <w:rsid w:val="009E2878"/>
    <w:rsid w:val="00A213B5"/>
    <w:rsid w:val="00A442FD"/>
    <w:rsid w:val="00A44CC6"/>
    <w:rsid w:val="00A71646"/>
    <w:rsid w:val="00A75BF1"/>
    <w:rsid w:val="00AB4721"/>
    <w:rsid w:val="00B629DF"/>
    <w:rsid w:val="00BB610F"/>
    <w:rsid w:val="00BE088D"/>
    <w:rsid w:val="00C56362"/>
    <w:rsid w:val="00C6256B"/>
    <w:rsid w:val="00C82260"/>
    <w:rsid w:val="00CA1F20"/>
    <w:rsid w:val="00CB180E"/>
    <w:rsid w:val="00CC234B"/>
    <w:rsid w:val="00CE746E"/>
    <w:rsid w:val="00D14644"/>
    <w:rsid w:val="00D23BBB"/>
    <w:rsid w:val="00D514D9"/>
    <w:rsid w:val="00D629EA"/>
    <w:rsid w:val="00D65C6E"/>
    <w:rsid w:val="00D74D11"/>
    <w:rsid w:val="00DA39F7"/>
    <w:rsid w:val="00DA6DFE"/>
    <w:rsid w:val="00DC4562"/>
    <w:rsid w:val="00DC6402"/>
    <w:rsid w:val="00DD4B30"/>
    <w:rsid w:val="00DF2C3A"/>
    <w:rsid w:val="00DF7F32"/>
    <w:rsid w:val="00E0416C"/>
    <w:rsid w:val="00E073B7"/>
    <w:rsid w:val="00E13CEB"/>
    <w:rsid w:val="00E3368B"/>
    <w:rsid w:val="00E36E8F"/>
    <w:rsid w:val="00E70FC4"/>
    <w:rsid w:val="00E77B21"/>
    <w:rsid w:val="00EA0EAF"/>
    <w:rsid w:val="00EA647B"/>
    <w:rsid w:val="00EA6E2A"/>
    <w:rsid w:val="00EB0BD4"/>
    <w:rsid w:val="00EB5377"/>
    <w:rsid w:val="00EC034F"/>
    <w:rsid w:val="00F00C93"/>
    <w:rsid w:val="00F35052"/>
    <w:rsid w:val="00F87616"/>
    <w:rsid w:val="00F947F0"/>
    <w:rsid w:val="00FA0209"/>
    <w:rsid w:val="00FA1801"/>
    <w:rsid w:val="00FE185C"/>
    <w:rsid w:val="00FE6A81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C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1402F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1402F"/>
    <w:pPr>
      <w:keepNext/>
      <w:spacing w:after="0" w:line="360" w:lineRule="auto"/>
      <w:outlineLvl w:val="1"/>
    </w:pPr>
    <w:rPr>
      <w:rFonts w:ascii="Times New Roman" w:hAnsi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61402F"/>
    <w:pPr>
      <w:keepNext/>
      <w:spacing w:after="0" w:line="36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1402F"/>
    <w:pPr>
      <w:keepNext/>
      <w:spacing w:after="0" w:line="360" w:lineRule="auto"/>
      <w:ind w:firstLine="708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1402F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  <w:outlineLvl w:val="4"/>
    </w:pPr>
    <w:rPr>
      <w:rFonts w:ascii="Times New Roman" w:hAnsi="Times New Roman"/>
      <w:b/>
      <w:bCs/>
      <w:iCs/>
      <w:color w:val="000000"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65EB6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02F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61402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61402F"/>
    <w:rPr>
      <w:rFonts w:ascii="Times New Roman" w:hAnsi="Times New Roman" w:cs="Times New Roman"/>
      <w:b/>
      <w:bCs/>
      <w:iCs/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7D2179"/>
    <w:pPr>
      <w:ind w:left="720"/>
      <w:contextualSpacing/>
    </w:pPr>
  </w:style>
  <w:style w:type="paragraph" w:styleId="a4">
    <w:name w:val="Body Text"/>
    <w:basedOn w:val="a"/>
    <w:link w:val="a5"/>
    <w:rsid w:val="0061402F"/>
    <w:pPr>
      <w:spacing w:after="0" w:line="360" w:lineRule="auto"/>
    </w:pPr>
    <w:rPr>
      <w:rFonts w:ascii="Times New Roman" w:hAnsi="Times New Roman"/>
      <w:b/>
      <w:sz w:val="32"/>
      <w:szCs w:val="24"/>
    </w:rPr>
  </w:style>
  <w:style w:type="character" w:customStyle="1" w:styleId="a5">
    <w:name w:val="Основной текст Знак"/>
    <w:basedOn w:val="a0"/>
    <w:link w:val="a4"/>
    <w:locked/>
    <w:rsid w:val="0061402F"/>
    <w:rPr>
      <w:rFonts w:ascii="Times New Roman" w:hAnsi="Times New Roman" w:cs="Times New Roman"/>
      <w:b/>
      <w:sz w:val="24"/>
      <w:szCs w:val="24"/>
    </w:rPr>
  </w:style>
  <w:style w:type="character" w:styleId="a6">
    <w:name w:val="page number"/>
    <w:basedOn w:val="a0"/>
    <w:rsid w:val="0061402F"/>
    <w:rPr>
      <w:rFonts w:cs="Times New Roman"/>
    </w:rPr>
  </w:style>
  <w:style w:type="paragraph" w:styleId="a7">
    <w:name w:val="header"/>
    <w:basedOn w:val="a"/>
    <w:link w:val="a8"/>
    <w:rsid w:val="00614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locked/>
    <w:rsid w:val="0061402F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61402F"/>
    <w:pPr>
      <w:widowControl w:val="0"/>
      <w:spacing w:before="1180"/>
      <w:jc w:val="center"/>
    </w:pPr>
    <w:rPr>
      <w:rFonts w:ascii="Times New Roman" w:hAnsi="Times New Roman"/>
      <w:b/>
      <w:sz w:val="32"/>
      <w:szCs w:val="20"/>
    </w:rPr>
  </w:style>
  <w:style w:type="paragraph" w:styleId="21">
    <w:name w:val="Body Text Indent 2"/>
    <w:basedOn w:val="a"/>
    <w:link w:val="22"/>
    <w:rsid w:val="0061402F"/>
    <w:pPr>
      <w:widowControl w:val="0"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1402F"/>
    <w:rPr>
      <w:rFonts w:ascii="Times New Roman" w:hAnsi="Times New Roman" w:cs="Times New Roman"/>
      <w:snapToGrid w:val="0"/>
      <w:sz w:val="20"/>
      <w:szCs w:val="20"/>
    </w:rPr>
  </w:style>
  <w:style w:type="paragraph" w:styleId="a9">
    <w:name w:val="Body Text Indent"/>
    <w:basedOn w:val="a"/>
    <w:link w:val="aa"/>
    <w:uiPriority w:val="99"/>
    <w:rsid w:val="0061402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1402F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61402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1402F"/>
    <w:pPr>
      <w:spacing w:after="0" w:line="360" w:lineRule="auto"/>
    </w:pPr>
    <w:rPr>
      <w:rFonts w:ascii="Times New Roman" w:hAnsi="Times New Roman"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locked/>
    <w:rsid w:val="0061402F"/>
    <w:rPr>
      <w:rFonts w:ascii="Times New Roman" w:hAnsi="Times New Roman" w:cs="Times New Roman"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61402F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rsid w:val="006140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с отступом 21"/>
    <w:basedOn w:val="a"/>
    <w:rsid w:val="0061402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footnote text"/>
    <w:basedOn w:val="a"/>
    <w:link w:val="ad"/>
    <w:semiHidden/>
    <w:rsid w:val="006140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61402F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61402F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10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02BC4"/>
    <w:rPr>
      <w:rFonts w:cs="Times New Roman"/>
    </w:rPr>
  </w:style>
  <w:style w:type="paragraph" w:customStyle="1" w:styleId="ConsPlusNormal">
    <w:name w:val="ConsPlusNormal"/>
    <w:rsid w:val="00DC45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8D6E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6E68"/>
    <w:rPr>
      <w:sz w:val="16"/>
      <w:szCs w:val="16"/>
    </w:rPr>
  </w:style>
  <w:style w:type="paragraph" w:styleId="af1">
    <w:name w:val="Plain Text"/>
    <w:basedOn w:val="a"/>
    <w:link w:val="af2"/>
    <w:semiHidden/>
    <w:rsid w:val="008D6E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8D6E68"/>
    <w:rPr>
      <w:rFonts w:ascii="Courier New" w:hAnsi="Courier New"/>
      <w:sz w:val="20"/>
      <w:szCs w:val="20"/>
    </w:rPr>
  </w:style>
  <w:style w:type="paragraph" w:styleId="af3">
    <w:name w:val="No Spacing"/>
    <w:uiPriority w:val="1"/>
    <w:qFormat/>
    <w:rsid w:val="00DA6DFE"/>
    <w:rPr>
      <w:rFonts w:asciiTheme="minorHAnsi" w:eastAsiaTheme="minorHAnsi" w:hAnsiTheme="minorHAnsi" w:cstheme="minorBidi"/>
      <w:lang w:eastAsia="en-US"/>
    </w:rPr>
  </w:style>
  <w:style w:type="character" w:customStyle="1" w:styleId="80">
    <w:name w:val="Заголовок 8 Знак"/>
    <w:basedOn w:val="a0"/>
    <w:link w:val="8"/>
    <w:semiHidden/>
    <w:rsid w:val="00165EB6"/>
    <w:rPr>
      <w:i/>
      <w:iCs/>
      <w:sz w:val="24"/>
      <w:szCs w:val="24"/>
    </w:rPr>
  </w:style>
  <w:style w:type="character" w:styleId="af4">
    <w:name w:val="Hyperlink"/>
    <w:uiPriority w:val="99"/>
    <w:semiHidden/>
    <w:unhideWhenUsed/>
    <w:rsid w:val="00165EB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65EB6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locked/>
    <w:rsid w:val="00165EB6"/>
    <w:pPr>
      <w:tabs>
        <w:tab w:val="right" w:leader="dot" w:pos="10146"/>
      </w:tabs>
      <w:spacing w:after="0" w:line="36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locked/>
    <w:rsid w:val="00165EB6"/>
    <w:pPr>
      <w:tabs>
        <w:tab w:val="right" w:leader="dot" w:pos="10206"/>
      </w:tabs>
      <w:spacing w:after="0" w:line="240" w:lineRule="auto"/>
      <w:ind w:left="720" w:hanging="480"/>
      <w:jc w:val="both"/>
    </w:pPr>
    <w:rPr>
      <w:rFonts w:ascii="Times New Roman" w:hAnsi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locked/>
    <w:rsid w:val="00165EB6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6">
    <w:name w:val="annotation text"/>
    <w:basedOn w:val="a"/>
    <w:link w:val="af7"/>
    <w:semiHidden/>
    <w:unhideWhenUsed/>
    <w:rsid w:val="00165E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165EB6"/>
    <w:rPr>
      <w:rFonts w:ascii="Times New Roman" w:hAnsi="Times New Roman"/>
      <w:sz w:val="20"/>
      <w:szCs w:val="20"/>
    </w:rPr>
  </w:style>
  <w:style w:type="paragraph" w:styleId="af8">
    <w:name w:val="Title"/>
    <w:basedOn w:val="a"/>
    <w:link w:val="af9"/>
    <w:qFormat/>
    <w:locked/>
    <w:rsid w:val="00165EB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9">
    <w:name w:val="Название Знак"/>
    <w:basedOn w:val="a0"/>
    <w:link w:val="af8"/>
    <w:rsid w:val="00165EB6"/>
    <w:rPr>
      <w:rFonts w:ascii="Times New Roman" w:hAnsi="Times New Roman"/>
      <w:sz w:val="24"/>
      <w:szCs w:val="20"/>
    </w:rPr>
  </w:style>
  <w:style w:type="paragraph" w:styleId="afa">
    <w:name w:val="annotation subject"/>
    <w:basedOn w:val="af6"/>
    <w:next w:val="af6"/>
    <w:link w:val="afb"/>
    <w:semiHidden/>
    <w:unhideWhenUsed/>
    <w:rsid w:val="00165EB6"/>
    <w:rPr>
      <w:b/>
      <w:bCs/>
    </w:rPr>
  </w:style>
  <w:style w:type="character" w:customStyle="1" w:styleId="afb">
    <w:name w:val="Тема примечания Знак"/>
    <w:basedOn w:val="af7"/>
    <w:link w:val="afa"/>
    <w:semiHidden/>
    <w:rsid w:val="00165EB6"/>
    <w:rPr>
      <w:rFonts w:ascii="Times New Roman" w:hAnsi="Times New Roman"/>
      <w:b/>
      <w:bCs/>
      <w:sz w:val="20"/>
      <w:szCs w:val="20"/>
    </w:rPr>
  </w:style>
  <w:style w:type="paragraph" w:styleId="afc">
    <w:name w:val="Balloon Text"/>
    <w:basedOn w:val="a"/>
    <w:link w:val="afd"/>
    <w:semiHidden/>
    <w:unhideWhenUsed/>
    <w:rsid w:val="001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165EB6"/>
    <w:rPr>
      <w:rFonts w:ascii="Tahoma" w:hAnsi="Tahoma" w:cs="Tahoma"/>
      <w:sz w:val="16"/>
      <w:szCs w:val="16"/>
    </w:rPr>
  </w:style>
  <w:style w:type="paragraph" w:customStyle="1" w:styleId="snip1">
    <w:name w:val="snip1"/>
    <w:basedOn w:val="a"/>
    <w:uiPriority w:val="99"/>
    <w:rsid w:val="00165EB6"/>
    <w:pPr>
      <w:spacing w:before="60" w:after="0" w:line="300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114">
    <w:name w:val="Стиль Заголовок 1 + 14 пт полужирный все прописные По ширине"/>
    <w:basedOn w:val="1"/>
    <w:rsid w:val="00165EB6"/>
    <w:pPr>
      <w:autoSpaceDE w:val="0"/>
      <w:autoSpaceDN w:val="0"/>
      <w:spacing w:line="240" w:lineRule="auto"/>
      <w:ind w:firstLine="284"/>
    </w:pPr>
    <w:rPr>
      <w:caps/>
      <w:sz w:val="28"/>
      <w:szCs w:val="20"/>
    </w:rPr>
  </w:style>
  <w:style w:type="character" w:customStyle="1" w:styleId="apple-converted-space">
    <w:name w:val="apple-converted-space"/>
    <w:basedOn w:val="a0"/>
    <w:rsid w:val="00165EB6"/>
  </w:style>
  <w:style w:type="table" w:styleId="12">
    <w:name w:val="Table Grid 1"/>
    <w:basedOn w:val="a1"/>
    <w:semiHidden/>
    <w:unhideWhenUsed/>
    <w:rsid w:val="00165E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6514</Words>
  <Characters>37133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  <vt:lpstr>    </vt:lpstr>
      <vt:lpstr>    2.1 ОБЕСПЕЧЕНИЕ ЛИЧНОЙ БЕЗОПАСНОСТИ И СОХРАНЕНИЕ ЗДОРОВЬЯ</vt:lpstr>
      <vt:lpstr>Репродуктивное здоровье как составляющая часть здоровья человека и общества.</vt:lpstr>
      <vt:lpstr>Основные инфекционные болезни, их классификация и профилактика. </vt:lpstr>
      <vt:lpstr>Первая медицинская помощь при травмах и ранениях. Первая медицинская помощь при </vt:lpstr>
      <vt:lpstr>        Гражданская оборона – составная часть обороноспособности страны.</vt:lpstr>
      <vt:lpstr>        </vt:lpstr>
      <vt:lpstr>        3. ОСНОВЫ ОБОРОНЫ ГОСУДАРСТВА И ВОИНСКАЯ ОБЯЗАННОСТЬ </vt:lpstr>
      <vt:lpstr>        Воинская обязанность.</vt:lpstr>
      <vt:lpstr>        Соблюдение норм международного гуманитарного права.</vt:lpstr>
      <vt:lpstr>        Военнослужащий – защитник своего Отечества.</vt:lpstr>
      <vt:lpstr>        Боевые традиции Вооруженных Сил России.</vt:lpstr>
      <vt:lpstr>        Символы воинской чести.</vt:lpstr>
      <vt:lpstr>    4. ОСНОВЫ МЕДИЦИНСКИХ ЗНАНИЙ И ЗДОРОВОГО ОБРАЗА ЖИЗНИ (ДЛЯ ДЕВУШЕК) </vt:lpstr>
    </vt:vector>
  </TitlesOfParts>
  <Company>Reanimator Extreme Edition</Company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METOD</cp:lastModifiedBy>
  <cp:revision>7</cp:revision>
  <cp:lastPrinted>2015-02-24T04:59:00Z</cp:lastPrinted>
  <dcterms:created xsi:type="dcterms:W3CDTF">2015-02-24T09:08:00Z</dcterms:created>
  <dcterms:modified xsi:type="dcterms:W3CDTF">2015-02-26T12:00:00Z</dcterms:modified>
</cp:coreProperties>
</file>